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5278" w:rsidRPr="001B5278" w:rsidRDefault="001B5278" w:rsidP="00437046">
      <w:pPr>
        <w:spacing w:line="320" w:lineRule="atLeast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1B5278">
        <w:rPr>
          <w:rFonts w:ascii="Times New Roman" w:hAnsi="Times New Roman" w:cs="Times New Roman"/>
          <w:b/>
          <w:sz w:val="24"/>
          <w:szCs w:val="24"/>
        </w:rPr>
        <w:t>ДЕКЛАРАЦИЯ</w:t>
      </w:r>
      <w:r w:rsidR="00730B10">
        <w:rPr>
          <w:rStyle w:val="EndnoteReference"/>
          <w:rFonts w:ascii="Times New Roman" w:hAnsi="Times New Roman" w:cs="Times New Roman"/>
          <w:b/>
          <w:sz w:val="24"/>
          <w:szCs w:val="24"/>
        </w:rPr>
        <w:endnoteReference w:id="1"/>
      </w:r>
    </w:p>
    <w:p w:rsidR="001B5278" w:rsidRDefault="001B5278" w:rsidP="00437046">
      <w:pPr>
        <w:spacing w:line="320" w:lineRule="atLeas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1B5278">
        <w:rPr>
          <w:rFonts w:ascii="Times New Roman" w:hAnsi="Times New Roman" w:cs="Times New Roman"/>
          <w:sz w:val="24"/>
          <w:szCs w:val="24"/>
        </w:rPr>
        <w:t>относно</w:t>
      </w:r>
      <w:proofErr w:type="gramEnd"/>
      <w:r w:rsidRPr="001B5278">
        <w:rPr>
          <w:rFonts w:ascii="Times New Roman" w:hAnsi="Times New Roman" w:cs="Times New Roman"/>
          <w:sz w:val="24"/>
          <w:szCs w:val="24"/>
        </w:rPr>
        <w:t xml:space="preserve"> обстоятелства по чл. 131, параграф 4 във връзка с чл. 106, параграф 1 и чл. 107</w:t>
      </w:r>
      <w:r w:rsidRPr="001B527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B5278">
        <w:rPr>
          <w:rFonts w:ascii="Times New Roman" w:hAnsi="Times New Roman" w:cs="Times New Roman"/>
          <w:sz w:val="24"/>
          <w:szCs w:val="24"/>
        </w:rPr>
        <w:t>от Регламент (ЕС, Евратом) № 966/2012 на Европейския парламент и на Съвета от 25</w:t>
      </w:r>
      <w:r w:rsidRPr="001B527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B5278">
        <w:rPr>
          <w:rFonts w:ascii="Times New Roman" w:hAnsi="Times New Roman" w:cs="Times New Roman"/>
          <w:sz w:val="24"/>
          <w:szCs w:val="24"/>
        </w:rPr>
        <w:t>октомври 2012 г. относно финансовите правила, приложими за общия бюджет на Съюза</w:t>
      </w:r>
      <w:r w:rsidRPr="001B527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B5278">
        <w:rPr>
          <w:rFonts w:ascii="Times New Roman" w:hAnsi="Times New Roman" w:cs="Times New Roman"/>
          <w:sz w:val="24"/>
          <w:szCs w:val="24"/>
        </w:rPr>
        <w:t xml:space="preserve">и за отмяна на Регламент (ЕО, Евратом) № 1605/2002 на Съвета </w:t>
      </w:r>
    </w:p>
    <w:p w:rsidR="00530F02" w:rsidRPr="001B5278" w:rsidRDefault="00530F02" w:rsidP="00437046">
      <w:pPr>
        <w:spacing w:line="320" w:lineRule="atLeas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1B5278" w:rsidRPr="001B5278" w:rsidRDefault="001B5278" w:rsidP="00437046">
      <w:pPr>
        <w:spacing w:line="320" w:lineRule="atLeast"/>
        <w:jc w:val="center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1B5278">
        <w:rPr>
          <w:rFonts w:ascii="Times New Roman" w:hAnsi="Times New Roman" w:cs="Times New Roman"/>
          <w:sz w:val="24"/>
          <w:szCs w:val="24"/>
        </w:rPr>
        <w:t xml:space="preserve">Долуподписаният/ата ................................................................................................................, </w:t>
      </w:r>
      <w:r w:rsidRPr="001B5278">
        <w:rPr>
          <w:rFonts w:ascii="Times New Roman" w:hAnsi="Times New Roman" w:cs="Times New Roman"/>
          <w:sz w:val="24"/>
          <w:szCs w:val="24"/>
          <w:lang w:val="en-US"/>
        </w:rPr>
        <w:t xml:space="preserve">               </w:t>
      </w:r>
      <w:r w:rsidRPr="001B5278">
        <w:rPr>
          <w:rFonts w:ascii="Times New Roman" w:hAnsi="Times New Roman" w:cs="Times New Roman"/>
          <w:i/>
          <w:sz w:val="24"/>
          <w:szCs w:val="24"/>
        </w:rPr>
        <w:t>(собствено, бащино и фамилно име)</w:t>
      </w:r>
    </w:p>
    <w:p w:rsidR="001B5278" w:rsidRPr="001B5278" w:rsidRDefault="001B5278" w:rsidP="00437046">
      <w:pPr>
        <w:spacing w:after="120" w:line="320" w:lineRule="atLeast"/>
        <w:rPr>
          <w:rFonts w:ascii="Times New Roman" w:hAnsi="Times New Roman" w:cs="Times New Roman"/>
          <w:sz w:val="24"/>
          <w:szCs w:val="24"/>
          <w:lang w:val="en-US"/>
        </w:rPr>
      </w:pPr>
      <w:r w:rsidRPr="001B5278">
        <w:rPr>
          <w:rFonts w:ascii="Times New Roman" w:hAnsi="Times New Roman" w:cs="Times New Roman"/>
          <w:sz w:val="24"/>
          <w:szCs w:val="24"/>
        </w:rPr>
        <w:t xml:space="preserve">ЕГН ....................................................................... , </w:t>
      </w:r>
    </w:p>
    <w:p w:rsidR="001B5278" w:rsidRPr="001B5278" w:rsidRDefault="001B5278" w:rsidP="00437046">
      <w:pPr>
        <w:spacing w:after="120" w:line="320" w:lineRule="atLeast"/>
        <w:rPr>
          <w:rFonts w:ascii="Times New Roman" w:hAnsi="Times New Roman" w:cs="Times New Roman"/>
          <w:sz w:val="24"/>
          <w:szCs w:val="24"/>
        </w:rPr>
      </w:pPr>
      <w:r w:rsidRPr="001B5278">
        <w:rPr>
          <w:rFonts w:ascii="Times New Roman" w:hAnsi="Times New Roman" w:cs="Times New Roman"/>
          <w:sz w:val="24"/>
          <w:szCs w:val="24"/>
        </w:rPr>
        <w:t>притежаващ/а лична карта</w:t>
      </w:r>
      <w:r w:rsidRPr="001B527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B5278">
        <w:rPr>
          <w:rFonts w:ascii="Times New Roman" w:hAnsi="Times New Roman" w:cs="Times New Roman"/>
          <w:sz w:val="24"/>
          <w:szCs w:val="24"/>
        </w:rPr>
        <w:t xml:space="preserve">№ </w:t>
      </w:r>
      <w:r w:rsidRPr="001B527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B5278">
        <w:rPr>
          <w:rFonts w:ascii="Times New Roman" w:hAnsi="Times New Roman" w:cs="Times New Roman"/>
          <w:sz w:val="24"/>
          <w:szCs w:val="24"/>
        </w:rPr>
        <w:t>............................................</w:t>
      </w:r>
      <w:r w:rsidRPr="001B5278">
        <w:rPr>
          <w:rFonts w:ascii="Times New Roman" w:hAnsi="Times New Roman" w:cs="Times New Roman"/>
          <w:sz w:val="24"/>
          <w:szCs w:val="24"/>
          <w:lang w:val="en-US"/>
        </w:rPr>
        <w:t>….</w:t>
      </w:r>
      <w:r w:rsidRPr="001B5278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1B5278" w:rsidRPr="001B5278" w:rsidRDefault="001B5278" w:rsidP="00437046">
      <w:pPr>
        <w:spacing w:before="120" w:after="0" w:line="320" w:lineRule="atLeast"/>
        <w:rPr>
          <w:rFonts w:ascii="Times New Roman" w:hAnsi="Times New Roman" w:cs="Times New Roman"/>
          <w:sz w:val="24"/>
          <w:szCs w:val="24"/>
        </w:rPr>
      </w:pPr>
      <w:r w:rsidRPr="001B5278">
        <w:rPr>
          <w:rFonts w:ascii="Times New Roman" w:hAnsi="Times New Roman" w:cs="Times New Roman"/>
          <w:sz w:val="24"/>
          <w:szCs w:val="24"/>
        </w:rPr>
        <w:t xml:space="preserve">издадена на  ........................................................... от МВР – гр. ……………………………, адрес: ......................................................................................................................................... , </w:t>
      </w:r>
    </w:p>
    <w:p w:rsidR="001B5278" w:rsidRPr="001B5278" w:rsidRDefault="001B5278" w:rsidP="00437046">
      <w:pPr>
        <w:spacing w:line="320" w:lineRule="atLeast"/>
        <w:ind w:left="2832" w:firstLine="708"/>
        <w:rPr>
          <w:rFonts w:ascii="Times New Roman" w:hAnsi="Times New Roman" w:cs="Times New Roman"/>
          <w:i/>
          <w:sz w:val="24"/>
          <w:szCs w:val="24"/>
        </w:rPr>
      </w:pPr>
      <w:r w:rsidRPr="001B5278">
        <w:rPr>
          <w:rFonts w:ascii="Times New Roman" w:hAnsi="Times New Roman" w:cs="Times New Roman"/>
          <w:i/>
          <w:sz w:val="24"/>
          <w:szCs w:val="24"/>
        </w:rPr>
        <w:t>(постоянен адрес)</w:t>
      </w:r>
    </w:p>
    <w:p w:rsidR="001B5278" w:rsidRPr="001B5278" w:rsidRDefault="001B5278" w:rsidP="00437046">
      <w:pPr>
        <w:spacing w:line="320" w:lineRule="atLeast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1B5278">
        <w:rPr>
          <w:rFonts w:ascii="Times New Roman" w:hAnsi="Times New Roman" w:cs="Times New Roman"/>
          <w:sz w:val="24"/>
          <w:szCs w:val="24"/>
        </w:rPr>
        <w:t xml:space="preserve">в качеството си на .....................................................................................................................                   </w:t>
      </w:r>
      <w:r w:rsidRPr="001B5278">
        <w:rPr>
          <w:rFonts w:ascii="Times New Roman" w:hAnsi="Times New Roman" w:cs="Times New Roman"/>
          <w:i/>
          <w:sz w:val="24"/>
          <w:szCs w:val="24"/>
        </w:rPr>
        <w:t xml:space="preserve">(посочва се качеството, в което лицето има право да представлява, управлява или контролира) </w:t>
      </w:r>
    </w:p>
    <w:p w:rsidR="001B5278" w:rsidRPr="001B5278" w:rsidRDefault="001B5278" w:rsidP="00437046">
      <w:pPr>
        <w:spacing w:line="320" w:lineRule="atLeast"/>
        <w:rPr>
          <w:rFonts w:ascii="Times New Roman" w:hAnsi="Times New Roman" w:cs="Times New Roman"/>
          <w:sz w:val="24"/>
          <w:szCs w:val="24"/>
        </w:rPr>
      </w:pPr>
      <w:r w:rsidRPr="001B5278">
        <w:rPr>
          <w:rFonts w:ascii="Times New Roman" w:hAnsi="Times New Roman" w:cs="Times New Roman"/>
          <w:sz w:val="24"/>
          <w:szCs w:val="24"/>
        </w:rPr>
        <w:t xml:space="preserve">на ................................................................................................................................................ </w:t>
      </w:r>
      <w:r w:rsidRPr="001B5278">
        <w:rPr>
          <w:rFonts w:ascii="Times New Roman" w:hAnsi="Times New Roman" w:cs="Times New Roman"/>
          <w:i/>
          <w:sz w:val="24"/>
          <w:szCs w:val="24"/>
        </w:rPr>
        <w:t>(наименование на кандидат/ползвател)</w:t>
      </w:r>
      <w:r w:rsidRPr="001B527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B5278" w:rsidRPr="001B5278" w:rsidRDefault="001B5278" w:rsidP="00437046">
      <w:pPr>
        <w:spacing w:after="0" w:line="320" w:lineRule="atLeast"/>
        <w:jc w:val="both"/>
        <w:textAlignment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1B5278">
        <w:rPr>
          <w:rFonts w:ascii="Times New Roman" w:hAnsi="Times New Roman" w:cs="Times New Roman"/>
          <w:sz w:val="24"/>
          <w:szCs w:val="24"/>
        </w:rPr>
        <w:t>с ЕИК .....................................................................</w:t>
      </w:r>
    </w:p>
    <w:p w:rsidR="001B5278" w:rsidRPr="001B5278" w:rsidRDefault="001B5278" w:rsidP="00437046">
      <w:pPr>
        <w:spacing w:after="0" w:line="320" w:lineRule="atLeast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</w:pPr>
    </w:p>
    <w:p w:rsidR="001B5278" w:rsidRPr="001B5278" w:rsidRDefault="001B5278" w:rsidP="00437046">
      <w:pPr>
        <w:spacing w:after="0" w:line="320" w:lineRule="atLeast"/>
        <w:ind w:firstLine="283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1B5278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І. Декларирам, че представляваното, управляваното,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контролираното от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 xml:space="preserve"> </w:t>
      </w:r>
      <w:r w:rsidRPr="001B5278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мен</w:t>
      </w:r>
    </w:p>
    <w:p w:rsidR="001B5278" w:rsidRPr="001B5278" w:rsidRDefault="001B5278" w:rsidP="00437046">
      <w:pPr>
        <w:spacing w:after="0" w:line="320" w:lineRule="atLeast"/>
        <w:ind w:firstLine="283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1B5278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.................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.......................</w:t>
      </w:r>
      <w:r w:rsidRPr="001B5278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............................................................................................... :</w:t>
      </w:r>
    </w:p>
    <w:p w:rsidR="001B5278" w:rsidRPr="001B5278" w:rsidRDefault="001B5278" w:rsidP="00437046">
      <w:pPr>
        <w:spacing w:after="0" w:line="320" w:lineRule="atLeast"/>
        <w:ind w:firstLine="283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1B5278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1. не е обявено в несъстоятелност, не е в производство по несъстоятелност или в процедура по ликвидация; не е сключило извънсъдебно споразумение с кредиторите си по смисъла на чл. 740 от Търговския закон или не е преустановило дейността си, а в случай че кандидатът или ползвателят е чуждестранно лице – се намира в подобно положение, произтичащо от сходна процедура, съгласно законодателството на държавата, в която е установен;</w:t>
      </w:r>
    </w:p>
    <w:p w:rsidR="001B5278" w:rsidRPr="001B5278" w:rsidRDefault="001B5278" w:rsidP="00437046">
      <w:pPr>
        <w:spacing w:after="0" w:line="320" w:lineRule="atLeast"/>
        <w:ind w:firstLine="283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1B5278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2. няма задължения по смисъла на чл. 162, ал. 2, т. 1 от Данъчно-осигурителния процесуален кодекс към държавата и/или към община за данъци и/или задължителни вноски за социалното осигуряване, освен ако е допуснато разсрочване, отсрочване или обезпечение на задълженията;</w:t>
      </w:r>
    </w:p>
    <w:p w:rsidR="001B5278" w:rsidRPr="001B5278" w:rsidRDefault="001B5278" w:rsidP="00437046">
      <w:pPr>
        <w:spacing w:after="0" w:line="320" w:lineRule="atLeast"/>
        <w:ind w:firstLine="283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1B5278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3. не е лишено от правото да упражнява определена професия или дейност с влязъл в сила акт на компетентен орган съгласно законодателството на държавата, в която е извършено нарушението;</w:t>
      </w:r>
    </w:p>
    <w:p w:rsidR="001B5278" w:rsidRPr="001B5278" w:rsidRDefault="001B5278" w:rsidP="00437046">
      <w:pPr>
        <w:spacing w:after="0" w:line="320" w:lineRule="atLeast"/>
        <w:ind w:firstLine="283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1B5278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4. чрез измама или по небрежност не е предоставена невярна информация, необходима за удостоверяване на липсата на основания за отказ за финансиране, критериите за подбор или изпълнението на договор;</w:t>
      </w:r>
    </w:p>
    <w:p w:rsidR="001B5278" w:rsidRPr="001B5278" w:rsidRDefault="001B5278" w:rsidP="00437046">
      <w:pPr>
        <w:spacing w:after="0" w:line="320" w:lineRule="atLeast"/>
        <w:ind w:firstLine="283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1B5278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5. не е сключено споразумение с други лица с цел нарушаване на конкуренцията;</w:t>
      </w:r>
    </w:p>
    <w:p w:rsidR="001B5278" w:rsidRPr="001B5278" w:rsidRDefault="001B5278" w:rsidP="00437046">
      <w:pPr>
        <w:spacing w:after="0" w:line="320" w:lineRule="atLeast"/>
        <w:ind w:firstLine="283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1B5278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6. не са нарушени правата на интелектуалната собственост;</w:t>
      </w:r>
    </w:p>
    <w:p w:rsidR="001B5278" w:rsidRPr="001B5278" w:rsidRDefault="001B5278" w:rsidP="00437046">
      <w:pPr>
        <w:spacing w:after="0" w:line="320" w:lineRule="atLeast"/>
        <w:ind w:firstLine="283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1B5278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7. не е правен опит:</w:t>
      </w:r>
    </w:p>
    <w:p w:rsidR="001B5278" w:rsidRPr="001B5278" w:rsidRDefault="001B5278" w:rsidP="00437046">
      <w:pPr>
        <w:spacing w:after="0" w:line="320" w:lineRule="atLeast"/>
        <w:ind w:firstLine="283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1B5278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а) да се повлияе на лица с правомощия за вземане на решения или контрол от ДФЗ – РА и/или УО, свързани с одобрението за получаване на финансова помощ;</w:t>
      </w:r>
    </w:p>
    <w:p w:rsidR="001B5278" w:rsidRPr="001B5278" w:rsidRDefault="001B5278" w:rsidP="00437046">
      <w:pPr>
        <w:spacing w:after="0" w:line="320" w:lineRule="atLeast"/>
        <w:ind w:firstLine="283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1B5278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lastRenderedPageBreak/>
        <w:t>б) да се получи информация от лица с правомощия за вземане на решения или контрол от ДФЗ – РА и/или УО, която може да даде неоснователно предимство, свързано с одобрението за получаване на финансова помощ;</w:t>
      </w:r>
    </w:p>
    <w:p w:rsidR="001B5278" w:rsidRPr="001B5278" w:rsidRDefault="001B5278" w:rsidP="00437046">
      <w:pPr>
        <w:spacing w:after="0" w:line="320" w:lineRule="atLeast"/>
        <w:ind w:firstLine="283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1B5278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8. не е установено виновно неизпълнение на договор за предоставяне на финансова помощ от Европейските структурни и инвестиционни фондове, договор за обществена поръчка, договор за концесия за строителство или за услуга, довело до предсрочното им прекратяване, изплащане на обезщетения или други подобни санкции;</w:t>
      </w:r>
    </w:p>
    <w:p w:rsidR="001B5278" w:rsidRPr="001B5278" w:rsidRDefault="001B5278" w:rsidP="00437046">
      <w:pPr>
        <w:spacing w:after="0" w:line="320" w:lineRule="atLeast"/>
        <w:ind w:firstLine="283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1B5278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9. не са констатирани при проверки, одити или разследвания, проведени от разпоредители с бюджет, Европейската служба за борба с измамите или Европейската сметна палата, значителни недостатъци при спазването на основните задължения по изпълнение на договор за предоставяне на финансова помощ от Европейските структурни и инвестиционни фондове, договор за обществена поръчка, договор за концесия за строителство или за услуга, което е довело до предсрочното им прекратяване, изплащане на обезщетения или други подобни санкции, включително финансови корекции;</w:t>
      </w:r>
    </w:p>
    <w:p w:rsidR="001B5278" w:rsidRPr="001B5278" w:rsidRDefault="001B5278" w:rsidP="00437046">
      <w:pPr>
        <w:spacing w:after="0" w:line="320" w:lineRule="atLeast"/>
        <w:ind w:firstLine="283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1B5278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10. не е извършена нередност;</w:t>
      </w:r>
    </w:p>
    <w:p w:rsidR="001B5278" w:rsidRPr="001B5278" w:rsidRDefault="001B5278" w:rsidP="00437046">
      <w:pPr>
        <w:spacing w:after="0" w:line="320" w:lineRule="atLeast"/>
        <w:ind w:firstLine="283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1B5278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11. няма изискуеми и ликвидни задължения към Държавен фонд „Земеделие“;</w:t>
      </w:r>
    </w:p>
    <w:p w:rsidR="001B5278" w:rsidRPr="001B5278" w:rsidRDefault="001B5278" w:rsidP="00437046">
      <w:pPr>
        <w:spacing w:after="0" w:line="320" w:lineRule="atLeast"/>
        <w:ind w:firstLine="283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1B5278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12. не е включено в системата за ранно откриване отстраняванията по чл. 108 от Регламент (ЕС, Евратом) № 966/2012;</w:t>
      </w:r>
    </w:p>
    <w:p w:rsidR="001B5278" w:rsidRPr="001B5278" w:rsidRDefault="001B5278" w:rsidP="00437046">
      <w:pPr>
        <w:spacing w:after="0" w:line="320" w:lineRule="atLeast"/>
        <w:ind w:firstLine="283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1B5278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13. като представляващ кандидата/ползвателя на помощта, негов законен или упълномощен представител, член на управителния му орган, както и временно изпълняващ такава длъжност, както и лицата, упълномощени да вземат решения или да упражняват контрол по отношение на кандидата/ползвателя на помощта:</w:t>
      </w:r>
    </w:p>
    <w:p w:rsidR="001B5278" w:rsidRPr="001B5278" w:rsidRDefault="001B5278" w:rsidP="00437046">
      <w:pPr>
        <w:spacing w:after="0" w:line="320" w:lineRule="atLeast"/>
        <w:ind w:firstLine="283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1B5278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а) не съм обект на конфликт на интереси по смисъла на чл. 57 от Регламент (ЕС, Евратом) № 966/2012;</w:t>
      </w:r>
    </w:p>
    <w:p w:rsidR="001B5278" w:rsidRPr="001B5278" w:rsidRDefault="001B5278" w:rsidP="00437046">
      <w:pPr>
        <w:spacing w:after="0" w:line="320" w:lineRule="atLeast"/>
        <w:ind w:firstLine="283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1B5278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б) не съм свързано лице по смисъла на § 1, т. 1 от допълнителните разпоредби на Закона за предотвратяване и установяване на конфликт на интереси с ръководител на ДФЗ – РА, УО или със служители на ръководна длъжност в РА или УО;</w:t>
      </w:r>
    </w:p>
    <w:p w:rsidR="001B5278" w:rsidRPr="001B5278" w:rsidRDefault="001B5278" w:rsidP="00437046">
      <w:pPr>
        <w:spacing w:after="0" w:line="320" w:lineRule="atLeast"/>
        <w:ind w:firstLine="283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1B5278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в) не съм лице, което е на трудово или служебно правоотношение в РА или УО до една година от прекратяване на правоотношението;</w:t>
      </w:r>
    </w:p>
    <w:p w:rsidR="001B5278" w:rsidRPr="001B5278" w:rsidRDefault="001B5278" w:rsidP="00437046">
      <w:pPr>
        <w:spacing w:after="0" w:line="320" w:lineRule="atLeast"/>
        <w:ind w:firstLine="283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1B5278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г) не съм осъден с влязла в сила присъда, освен ако е реабилитирано, за:</w:t>
      </w:r>
    </w:p>
    <w:p w:rsidR="001B5278" w:rsidRPr="001B5278" w:rsidRDefault="001B5278" w:rsidP="00437046">
      <w:pPr>
        <w:spacing w:after="0" w:line="320" w:lineRule="atLeast"/>
        <w:ind w:firstLine="283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1B5278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 – участие в организирана престъпна група по чл. 321 и 321а от Наказателния кодекс;</w:t>
      </w:r>
    </w:p>
    <w:p w:rsidR="001B5278" w:rsidRPr="001B5278" w:rsidRDefault="001B5278" w:rsidP="00437046">
      <w:pPr>
        <w:spacing w:after="0" w:line="320" w:lineRule="atLeast"/>
        <w:ind w:firstLine="283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1B5278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 – подкуп по чл. 301 – 307 от Наказателния кодекс;</w:t>
      </w:r>
    </w:p>
    <w:p w:rsidR="001B5278" w:rsidRPr="001B5278" w:rsidRDefault="001B5278" w:rsidP="00437046">
      <w:pPr>
        <w:spacing w:after="0" w:line="320" w:lineRule="atLeast"/>
        <w:ind w:firstLine="283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1B5278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 – престъпление против финансовата, данъчната или осигурителната система, включително изпиране на пари, по чл. 253 – 260 от Наказателния кодекс;</w:t>
      </w:r>
    </w:p>
    <w:p w:rsidR="001B5278" w:rsidRPr="001B5278" w:rsidRDefault="001B5278" w:rsidP="00437046">
      <w:pPr>
        <w:spacing w:after="0" w:line="320" w:lineRule="atLeast"/>
        <w:ind w:firstLine="283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1B5278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 – престъпление против стопанството по чл. 219 – 252 от Наказателния кодекс;</w:t>
      </w:r>
    </w:p>
    <w:p w:rsidR="001B5278" w:rsidRPr="001B5278" w:rsidRDefault="001B5278" w:rsidP="00437046">
      <w:pPr>
        <w:spacing w:after="0" w:line="320" w:lineRule="atLeast"/>
        <w:ind w:firstLine="283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1B5278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 – престъпление против собствеността по чл. 194 – 217 от Наказателния кодекс;</w:t>
      </w:r>
    </w:p>
    <w:p w:rsidR="001B5278" w:rsidRPr="001B5278" w:rsidRDefault="001B5278" w:rsidP="00437046">
      <w:pPr>
        <w:spacing w:after="0" w:line="320" w:lineRule="atLeast"/>
        <w:ind w:firstLine="283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1B5278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 – престъпление по чл. 108а от Наказателния кодекс;</w:t>
      </w:r>
    </w:p>
    <w:p w:rsidR="001B5278" w:rsidRPr="001B5278" w:rsidRDefault="001B5278" w:rsidP="00437046">
      <w:pPr>
        <w:spacing w:after="0" w:line="320" w:lineRule="atLeast"/>
        <w:ind w:firstLine="283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1B5278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 – престъпление по чл. 159а – 159г от Наказателния кодекс;</w:t>
      </w:r>
    </w:p>
    <w:p w:rsidR="001B5278" w:rsidRPr="001B5278" w:rsidRDefault="001B5278" w:rsidP="00437046">
      <w:pPr>
        <w:spacing w:after="0" w:line="320" w:lineRule="atLeast"/>
        <w:ind w:firstLine="283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1B5278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 – престъпление по чл. 172 от Наказателния кодекс;</w:t>
      </w:r>
    </w:p>
    <w:p w:rsidR="001B5278" w:rsidRPr="001B5278" w:rsidRDefault="001B5278" w:rsidP="00437046">
      <w:pPr>
        <w:spacing w:after="0" w:line="320" w:lineRule="atLeast"/>
        <w:ind w:firstLine="283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1B5278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 – престъпление по чл. 192а от Наказателния кодекс;</w:t>
      </w:r>
    </w:p>
    <w:p w:rsidR="001B5278" w:rsidRPr="001B5278" w:rsidRDefault="001B5278" w:rsidP="00437046">
      <w:pPr>
        <w:spacing w:after="0" w:line="320" w:lineRule="atLeast"/>
        <w:ind w:firstLine="283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1B5278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д) не съм осъден с влязла в сила присъда, освен ако е реабилитиран, за престъпление, аналогично на тези по буква „г“, в друга държава – членка на ЕС, или трета страна;</w:t>
      </w:r>
    </w:p>
    <w:p w:rsidR="001B5278" w:rsidRPr="001B5278" w:rsidRDefault="001B5278" w:rsidP="00437046">
      <w:pPr>
        <w:spacing w:after="0" w:line="320" w:lineRule="atLeast"/>
        <w:ind w:firstLine="283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1B5278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е) не съм лице, за което е налично някое от обстоятелствата по т. 1, 3, 4, 5, 6, 7, 8, 9, 10, 11 и 12;</w:t>
      </w:r>
    </w:p>
    <w:p w:rsidR="001B5278" w:rsidRPr="00530F02" w:rsidRDefault="001B5278" w:rsidP="00437046">
      <w:pPr>
        <w:spacing w:after="0" w:line="320" w:lineRule="atLeast"/>
        <w:ind w:firstLine="283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</w:pPr>
      <w:r w:rsidRPr="001B5278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14. ако настъпят промени в декларираните обстоятелства, в рамките на 10 работни дни ще уведомя РА за настъпилите промени чрез подадена актуална декларация.</w:t>
      </w:r>
    </w:p>
    <w:p w:rsidR="001B5278" w:rsidRPr="001B5278" w:rsidRDefault="001B5278" w:rsidP="00437046">
      <w:pPr>
        <w:spacing w:after="0" w:line="320" w:lineRule="atLeast"/>
        <w:ind w:firstLine="283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1B5278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lastRenderedPageBreak/>
        <w:t>II. Кандидати/ползватели, за които е налице обстоятелство, посочено по-горе, имат право да представят доказателства при подаване на декларация или в срок до 10 работни дни от получаване на уведомление от РА за констатираните обстоятелства, че са предприели действия, които гарантират тяхната надеждност, въпреки наличието на съответното основание за отстраняване.</w:t>
      </w:r>
    </w:p>
    <w:p w:rsidR="001B5278" w:rsidRPr="001B5278" w:rsidRDefault="001B5278" w:rsidP="00437046">
      <w:pPr>
        <w:spacing w:after="0" w:line="320" w:lineRule="atLeast"/>
        <w:ind w:firstLine="283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1B5278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Представям следните доказателства, че са предприети действия, които гарантират надеждността на кандидата/ползвателя:</w:t>
      </w:r>
    </w:p>
    <w:p w:rsidR="001B5278" w:rsidRPr="001B5278" w:rsidRDefault="001B5278" w:rsidP="00437046">
      <w:pPr>
        <w:spacing w:after="0" w:line="320" w:lineRule="atLeast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1B5278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............................................................................................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..........................................</w:t>
      </w:r>
      <w:r w:rsidRPr="001B5278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....</w:t>
      </w:r>
    </w:p>
    <w:p w:rsidR="001B5278" w:rsidRDefault="001B5278" w:rsidP="00437046">
      <w:pPr>
        <w:spacing w:after="0" w:line="320" w:lineRule="atLeast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</w:pPr>
      <w:r w:rsidRPr="001B5278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............................................</w:t>
      </w:r>
      <w:r w:rsidRPr="001B5278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..</w:t>
      </w:r>
    </w:p>
    <w:p w:rsidR="001B5278" w:rsidRDefault="001B5278" w:rsidP="00437046">
      <w:pPr>
        <w:spacing w:after="0" w:line="320" w:lineRule="atLeast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</w:pPr>
      <w:r w:rsidRPr="001B5278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............................................</w:t>
      </w:r>
      <w:r w:rsidRPr="001B5278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..</w:t>
      </w:r>
    </w:p>
    <w:p w:rsidR="001B5278" w:rsidRPr="001B5278" w:rsidRDefault="001B5278" w:rsidP="00437046">
      <w:pPr>
        <w:spacing w:after="0" w:line="320" w:lineRule="atLeast"/>
        <w:jc w:val="both"/>
        <w:textAlignment w:val="center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en-US" w:eastAsia="bg-BG"/>
        </w:rPr>
      </w:pPr>
    </w:p>
    <w:p w:rsidR="001B5278" w:rsidRPr="001B5278" w:rsidRDefault="001B5278" w:rsidP="00437046">
      <w:pPr>
        <w:spacing w:after="0" w:line="320" w:lineRule="atLeast"/>
        <w:ind w:firstLine="283"/>
        <w:jc w:val="both"/>
        <w:textAlignment w:val="center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en-US" w:eastAsia="bg-BG"/>
        </w:rPr>
      </w:pPr>
      <w:r w:rsidRPr="001B527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bg-BG"/>
        </w:rPr>
        <w:t>Известна ми е наказателната отговорност по чл. 313 и чл. 248а, ал. 2 от Наказателния кодекс за предоставени от мен неверни данни и документи.</w:t>
      </w:r>
    </w:p>
    <w:p w:rsidR="001B5278" w:rsidRDefault="001B5278" w:rsidP="00437046">
      <w:pPr>
        <w:spacing w:after="0" w:line="320" w:lineRule="atLeast"/>
        <w:ind w:firstLine="283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</w:pPr>
    </w:p>
    <w:p w:rsidR="001B5278" w:rsidRDefault="001B5278" w:rsidP="00437046">
      <w:pPr>
        <w:spacing w:after="0" w:line="320" w:lineRule="atLeast"/>
        <w:ind w:firstLine="283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</w:pPr>
    </w:p>
    <w:p w:rsidR="001B5278" w:rsidRPr="001B5278" w:rsidRDefault="001B5278" w:rsidP="00437046">
      <w:pPr>
        <w:spacing w:after="0" w:line="320" w:lineRule="atLeast"/>
        <w:ind w:firstLine="283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</w:pPr>
    </w:p>
    <w:p w:rsidR="001B5278" w:rsidRPr="001B5278" w:rsidRDefault="001B5278" w:rsidP="00437046">
      <w:pPr>
        <w:spacing w:after="0" w:line="320" w:lineRule="atLeast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1B5278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...................... 20....... г.       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ab/>
      </w:r>
      <w:r w:rsidRPr="001B5278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Подпис на декларатора:</w:t>
      </w:r>
    </w:p>
    <w:p w:rsidR="001B5278" w:rsidRPr="001B5278" w:rsidRDefault="001B5278" w:rsidP="00437046">
      <w:pPr>
        <w:spacing w:after="0" w:line="320" w:lineRule="atLeast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1B5278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                                                         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ab/>
      </w:r>
      <w:r w:rsidRPr="001B5278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.........................................</w:t>
      </w:r>
    </w:p>
    <w:p w:rsidR="00CC063F" w:rsidRDefault="00CC063F" w:rsidP="00437046">
      <w:pPr>
        <w:spacing w:line="3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D2277D" w:rsidRDefault="00D2277D" w:rsidP="00437046">
      <w:pPr>
        <w:spacing w:line="3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D2277D" w:rsidRDefault="00D2277D" w:rsidP="00437046">
      <w:pPr>
        <w:spacing w:line="3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D2277D" w:rsidRDefault="00D2277D" w:rsidP="00437046">
      <w:pPr>
        <w:spacing w:line="3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D2277D" w:rsidRDefault="00D2277D" w:rsidP="00437046">
      <w:pPr>
        <w:spacing w:line="3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D2277D" w:rsidRDefault="00D2277D" w:rsidP="00437046">
      <w:pPr>
        <w:spacing w:line="3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D2277D" w:rsidRDefault="00D2277D" w:rsidP="00437046">
      <w:pPr>
        <w:spacing w:line="3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D2277D" w:rsidRDefault="00D2277D" w:rsidP="00437046">
      <w:pPr>
        <w:spacing w:line="3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D2277D" w:rsidRDefault="00D2277D" w:rsidP="00437046">
      <w:pPr>
        <w:spacing w:line="3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D2277D" w:rsidRDefault="00D2277D" w:rsidP="00437046">
      <w:pPr>
        <w:spacing w:line="3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D2277D" w:rsidRDefault="00D2277D" w:rsidP="00437046">
      <w:pPr>
        <w:spacing w:line="3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D2277D" w:rsidRDefault="00D2277D" w:rsidP="00437046">
      <w:pPr>
        <w:spacing w:line="3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D2277D" w:rsidRDefault="00D2277D" w:rsidP="00437046">
      <w:pPr>
        <w:spacing w:line="3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D2277D" w:rsidRPr="001B5278" w:rsidRDefault="00D2277D" w:rsidP="00437046">
      <w:pPr>
        <w:spacing w:line="320" w:lineRule="atLeast"/>
        <w:jc w:val="both"/>
        <w:rPr>
          <w:rFonts w:ascii="Times New Roman" w:hAnsi="Times New Roman" w:cs="Times New Roman"/>
          <w:sz w:val="24"/>
          <w:szCs w:val="24"/>
        </w:rPr>
      </w:pPr>
    </w:p>
    <w:sectPr w:rsidR="00D2277D" w:rsidRPr="001B5278" w:rsidSect="006937C2">
      <w:endnotePr>
        <w:numFmt w:val="decimal"/>
      </w:endnotePr>
      <w:pgSz w:w="11906" w:h="16838"/>
      <w:pgMar w:top="709" w:right="1274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2104" w:rsidRDefault="009B2104" w:rsidP="006937C2">
      <w:pPr>
        <w:spacing w:after="0" w:line="240" w:lineRule="auto"/>
      </w:pPr>
      <w:r>
        <w:separator/>
      </w:r>
    </w:p>
  </w:endnote>
  <w:endnote w:type="continuationSeparator" w:id="0">
    <w:p w:rsidR="009B2104" w:rsidRDefault="009B2104" w:rsidP="006937C2">
      <w:pPr>
        <w:spacing w:after="0" w:line="240" w:lineRule="auto"/>
      </w:pPr>
      <w:r>
        <w:continuationSeparator/>
      </w:r>
    </w:p>
  </w:endnote>
  <w:endnote w:id="1">
    <w:p w:rsidR="00730B10" w:rsidRDefault="00730B10" w:rsidP="00730B10">
      <w:pPr>
        <w:pStyle w:val="EndnoteText"/>
        <w:jc w:val="both"/>
      </w:pPr>
      <w:r>
        <w:rPr>
          <w:rStyle w:val="EndnoteReference"/>
        </w:rPr>
        <w:endnoteRef/>
      </w:r>
      <w:r>
        <w:t xml:space="preserve"> </w:t>
      </w:r>
      <w:r w:rsidRPr="006937C2">
        <w:rPr>
          <w:rFonts w:ascii="Times New Roman" w:eastAsia="Times New Roman" w:hAnsi="Times New Roman" w:cs="Times New Roman"/>
          <w:color w:val="000000"/>
          <w:spacing w:val="-1"/>
          <w:sz w:val="18"/>
          <w:szCs w:val="18"/>
          <w:lang w:eastAsia="bg-BG"/>
        </w:rPr>
        <w:t>Декларацията се подписва задължително от кандидата/ползвателя – ФЛ, от представляващия и управляващия кандидата/ползвателя</w:t>
      </w: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bg-BG"/>
        </w:rPr>
        <w:t xml:space="preserve"> </w:t>
      </w:r>
      <w:r w:rsidRPr="006937C2">
        <w:rPr>
          <w:rFonts w:ascii="Times New Roman" w:eastAsia="Times New Roman" w:hAnsi="Times New Roman" w:cs="Times New Roman"/>
          <w:color w:val="000000"/>
          <w:spacing w:val="-1"/>
          <w:sz w:val="18"/>
          <w:szCs w:val="18"/>
          <w:lang w:eastAsia="bg-BG"/>
        </w:rPr>
        <w:t>ЕТ, търговско дружество или юридическо лице, както и от лицата с правомощия за вземане на решения или контрол по отношение на кандидата/ползвателя на помощта. Когато управляващите кандидата/ползвателя са повече от едно лице, декларацията се попълва от всички лица – членове на управителните органи на кандидата/ползвателя, а в случай, че членове са юридически лица – от техния представител в съответния управителен орган, както и от прокуристите и търговските п</w:t>
      </w:r>
      <w:r>
        <w:rPr>
          <w:rFonts w:ascii="Times New Roman" w:eastAsia="Times New Roman" w:hAnsi="Times New Roman" w:cs="Times New Roman"/>
          <w:color w:val="000000"/>
          <w:spacing w:val="-1"/>
          <w:sz w:val="18"/>
          <w:szCs w:val="18"/>
          <w:lang w:eastAsia="bg-BG"/>
        </w:rPr>
        <w:t>ълномощници, когато има такива.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2104" w:rsidRDefault="009B2104" w:rsidP="006937C2">
      <w:pPr>
        <w:spacing w:after="0" w:line="240" w:lineRule="auto"/>
      </w:pPr>
      <w:r>
        <w:separator/>
      </w:r>
    </w:p>
  </w:footnote>
  <w:footnote w:type="continuationSeparator" w:id="0">
    <w:p w:rsidR="009B2104" w:rsidRDefault="009B2104" w:rsidP="006937C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/>
  <w:rsids>
    <w:rsidRoot w:val="001B5278"/>
    <w:rsid w:val="001B5278"/>
    <w:rsid w:val="00247966"/>
    <w:rsid w:val="00437046"/>
    <w:rsid w:val="00530F02"/>
    <w:rsid w:val="0054563F"/>
    <w:rsid w:val="006937C2"/>
    <w:rsid w:val="006F31C4"/>
    <w:rsid w:val="00730B10"/>
    <w:rsid w:val="009B2104"/>
    <w:rsid w:val="00A157CC"/>
    <w:rsid w:val="00C52DE1"/>
    <w:rsid w:val="00C55EA8"/>
    <w:rsid w:val="00C64968"/>
    <w:rsid w:val="00CC063F"/>
    <w:rsid w:val="00D2277D"/>
    <w:rsid w:val="00E824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063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1B5278"/>
  </w:style>
  <w:style w:type="paragraph" w:styleId="Revision">
    <w:name w:val="Revision"/>
    <w:hidden/>
    <w:uiPriority w:val="99"/>
    <w:semiHidden/>
    <w:rsid w:val="0054563F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456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4563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6937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937C2"/>
  </w:style>
  <w:style w:type="paragraph" w:styleId="Footer">
    <w:name w:val="footer"/>
    <w:basedOn w:val="Normal"/>
    <w:link w:val="FooterChar"/>
    <w:uiPriority w:val="99"/>
    <w:semiHidden/>
    <w:unhideWhenUsed/>
    <w:rsid w:val="006937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937C2"/>
  </w:style>
  <w:style w:type="paragraph" w:styleId="FootnoteText">
    <w:name w:val="footnote text"/>
    <w:basedOn w:val="Normal"/>
    <w:link w:val="FootnoteTextChar"/>
    <w:uiPriority w:val="99"/>
    <w:semiHidden/>
    <w:unhideWhenUsed/>
    <w:rsid w:val="006937C2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937C2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6937C2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6937C2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6937C2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6937C2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928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487629">
          <w:marLeft w:val="0"/>
          <w:marRight w:val="0"/>
          <w:marTop w:val="1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521372">
          <w:marLeft w:val="0"/>
          <w:marRight w:val="0"/>
          <w:marTop w:val="1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31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557983">
          <w:marLeft w:val="0"/>
          <w:marRight w:val="0"/>
          <w:marTop w:val="1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465198">
          <w:marLeft w:val="0"/>
          <w:marRight w:val="0"/>
          <w:marTop w:val="1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18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703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0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95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443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95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28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62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91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515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88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15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465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21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645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9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657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802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7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14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385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0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06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36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706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13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195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225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608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635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19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48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99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29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173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3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935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421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16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04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6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48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087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66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63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13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36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771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356716">
          <w:marLeft w:val="0"/>
          <w:marRight w:val="0"/>
          <w:marTop w:val="5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798163">
          <w:marLeft w:val="0"/>
          <w:marRight w:val="0"/>
          <w:marTop w:val="5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629732">
          <w:marLeft w:val="0"/>
          <w:marRight w:val="0"/>
          <w:marTop w:val="5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783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787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500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275B60-6F42-46A9-A2E2-152FFFAA71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3</Pages>
  <Words>1116</Words>
  <Characters>6362</Characters>
  <Application>Microsoft Office Word</Application>
  <DocSecurity>0</DocSecurity>
  <Lines>53</Lines>
  <Paragraphs>14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kunkad</cp:lastModifiedBy>
  <cp:revision>4</cp:revision>
  <dcterms:created xsi:type="dcterms:W3CDTF">2016-10-09T11:49:00Z</dcterms:created>
  <dcterms:modified xsi:type="dcterms:W3CDTF">2016-10-12T10:54:00Z</dcterms:modified>
</cp:coreProperties>
</file>